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00000" w14:textId="77777777" w:rsidR="00E03A3A" w:rsidRDefault="005142AE">
      <w:pPr>
        <w:jc w:val="center"/>
        <w:rPr>
          <w:i/>
          <w:sz w:val="36"/>
        </w:rPr>
      </w:pPr>
      <w:r>
        <w:rPr>
          <w:i/>
          <w:sz w:val="36"/>
        </w:rPr>
        <w:t>РОССИЙСКАЯ ФЕДЕРАЦИЯ</w:t>
      </w:r>
    </w:p>
    <w:p w14:paraId="02000000" w14:textId="77777777" w:rsidR="00E03A3A" w:rsidRDefault="005142AE">
      <w:pPr>
        <w:jc w:val="center"/>
        <w:rPr>
          <w:b/>
          <w:i/>
          <w:sz w:val="36"/>
        </w:rPr>
      </w:pPr>
      <w:r>
        <w:rPr>
          <w:b/>
          <w:i/>
          <w:sz w:val="36"/>
        </w:rPr>
        <w:t xml:space="preserve">Орловская область, </w:t>
      </w:r>
      <w:proofErr w:type="spellStart"/>
      <w:r>
        <w:rPr>
          <w:b/>
          <w:i/>
          <w:sz w:val="36"/>
        </w:rPr>
        <w:t>Ливенский</w:t>
      </w:r>
      <w:proofErr w:type="spellEnd"/>
      <w:r>
        <w:rPr>
          <w:b/>
          <w:i/>
          <w:sz w:val="36"/>
        </w:rPr>
        <w:t xml:space="preserve"> район</w:t>
      </w:r>
    </w:p>
    <w:p w14:paraId="03000000" w14:textId="77777777" w:rsidR="00E03A3A" w:rsidRDefault="005142AE">
      <w:pPr>
        <w:jc w:val="center"/>
        <w:rPr>
          <w:i/>
        </w:rPr>
      </w:pPr>
      <w:r>
        <w:rPr>
          <w:i/>
        </w:rPr>
        <w:t xml:space="preserve">Муниципальное бюджетное общеобразовательное учреждение </w:t>
      </w:r>
    </w:p>
    <w:p w14:paraId="04000000" w14:textId="77777777" w:rsidR="00E03A3A" w:rsidRDefault="005142AE">
      <w:pPr>
        <w:rPr>
          <w:b/>
          <w:i/>
        </w:rPr>
      </w:pPr>
      <w:r>
        <w:rPr>
          <w:i/>
        </w:rPr>
        <w:t xml:space="preserve">                                   </w:t>
      </w:r>
      <w:r>
        <w:rPr>
          <w:b/>
          <w:i/>
        </w:rPr>
        <w:t>«Никольская средняя общеобразовательная школа»</w:t>
      </w:r>
    </w:p>
    <w:p w14:paraId="05000000" w14:textId="77777777" w:rsidR="00E03A3A" w:rsidRDefault="00E03A3A"/>
    <w:p w14:paraId="06000000" w14:textId="77777777" w:rsidR="00E03A3A" w:rsidRDefault="00E03A3A"/>
    <w:p w14:paraId="07000000" w14:textId="77777777" w:rsidR="00E03A3A" w:rsidRDefault="00E03A3A"/>
    <w:p w14:paraId="42D83FC7" w14:textId="77777777" w:rsidR="00863DD4" w:rsidRPr="00863DD4" w:rsidRDefault="00863DD4" w:rsidP="00863DD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Cs w:val="24"/>
          <w:lang w:eastAsia="en-US"/>
        </w:rPr>
      </w:pPr>
      <w:r w:rsidRPr="00863DD4">
        <w:rPr>
          <w:rFonts w:ascii="Times New Roman" w:eastAsia="Calibri" w:hAnsi="Times New Roman"/>
          <w:szCs w:val="24"/>
          <w:lang w:eastAsia="en-US"/>
        </w:rPr>
        <w:t xml:space="preserve">                                                                                                       </w:t>
      </w:r>
    </w:p>
    <w:p w14:paraId="7D139FEA" w14:textId="77777777" w:rsidR="00863DD4" w:rsidRPr="00863DD4" w:rsidRDefault="00863DD4" w:rsidP="00863DD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Cs w:val="24"/>
          <w:lang w:eastAsia="en-US"/>
        </w:rPr>
      </w:pPr>
    </w:p>
    <w:p w14:paraId="74EAC00D" w14:textId="77777777" w:rsidR="00863DD4" w:rsidRPr="00863DD4" w:rsidRDefault="00863DD4" w:rsidP="00863DD4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Calibri" w:hAnsi="Times New Roman"/>
          <w:szCs w:val="24"/>
          <w:lang w:eastAsia="en-US"/>
        </w:rPr>
      </w:pPr>
      <w:r w:rsidRPr="00863DD4">
        <w:rPr>
          <w:rFonts w:ascii="Times New Roman" w:eastAsia="Calibri" w:hAnsi="Times New Roman"/>
          <w:szCs w:val="24"/>
          <w:lang w:eastAsia="en-US"/>
        </w:rPr>
        <w:t xml:space="preserve">                                                                                                          УТВЕРЖДАЮ </w:t>
      </w:r>
    </w:p>
    <w:p w14:paraId="6CD6B03A" w14:textId="77777777" w:rsidR="00863DD4" w:rsidRPr="00863DD4" w:rsidRDefault="00863DD4" w:rsidP="00863DD4">
      <w:pPr>
        <w:autoSpaceDE w:val="0"/>
        <w:autoSpaceDN w:val="0"/>
        <w:adjustRightInd w:val="0"/>
        <w:spacing w:line="240" w:lineRule="auto"/>
        <w:ind w:left="6372"/>
        <w:jc w:val="right"/>
        <w:rPr>
          <w:rFonts w:ascii="Times New Roman" w:eastAsia="Calibri" w:hAnsi="Times New Roman"/>
          <w:szCs w:val="24"/>
          <w:lang w:eastAsia="en-US"/>
        </w:rPr>
      </w:pPr>
      <w:r w:rsidRPr="00863DD4">
        <w:rPr>
          <w:rFonts w:ascii="Times New Roman" w:eastAsia="Calibri" w:hAnsi="Times New Roman"/>
          <w:noProof/>
          <w:szCs w:val="24"/>
        </w:rPr>
        <w:drawing>
          <wp:inline distT="0" distB="0" distL="0" distR="0" wp14:anchorId="7499DDA6" wp14:editId="4DD9229D">
            <wp:extent cx="2444750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3DD4">
        <w:rPr>
          <w:rFonts w:ascii="Times New Roman" w:eastAsia="Calibri" w:hAnsi="Times New Roman"/>
          <w:szCs w:val="24"/>
          <w:lang w:eastAsia="en-US"/>
        </w:rPr>
        <w:t xml:space="preserve">   </w:t>
      </w:r>
    </w:p>
    <w:p w14:paraId="03338481" w14:textId="789F9C0F" w:rsidR="00863DD4" w:rsidRPr="00863DD4" w:rsidRDefault="00863DD4" w:rsidP="00863DD4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Calibri" w:hAnsi="Times New Roman"/>
          <w:szCs w:val="24"/>
          <w:lang w:eastAsia="en-US"/>
        </w:rPr>
      </w:pPr>
      <w:r w:rsidRPr="00863DD4">
        <w:rPr>
          <w:rFonts w:ascii="Times New Roman" w:eastAsia="Calibri" w:hAnsi="Times New Roman"/>
          <w:szCs w:val="24"/>
          <w:lang w:eastAsia="en-US"/>
        </w:rPr>
        <w:t xml:space="preserve">                                                                 </w:t>
      </w:r>
      <w:r>
        <w:rPr>
          <w:rFonts w:ascii="Times New Roman" w:eastAsia="Calibri" w:hAnsi="Times New Roman"/>
          <w:szCs w:val="24"/>
          <w:lang w:eastAsia="en-US"/>
        </w:rPr>
        <w:t xml:space="preserve">                     Приказ № 82 от "28 "августа 2024</w:t>
      </w:r>
      <w:r w:rsidRPr="00863DD4">
        <w:rPr>
          <w:rFonts w:ascii="Times New Roman" w:eastAsia="Calibri" w:hAnsi="Times New Roman"/>
          <w:szCs w:val="24"/>
          <w:lang w:eastAsia="en-US"/>
        </w:rPr>
        <w:t>г.</w:t>
      </w:r>
    </w:p>
    <w:p w14:paraId="0C000000" w14:textId="79D484F2" w:rsidR="00E03A3A" w:rsidRDefault="00E03A3A" w:rsidP="00863DD4">
      <w:pPr>
        <w:spacing w:before="20"/>
        <w:ind w:right="1364"/>
        <w:rPr>
          <w:b/>
          <w:sz w:val="40"/>
        </w:rPr>
      </w:pPr>
    </w:p>
    <w:p w14:paraId="0D000000" w14:textId="77777777" w:rsidR="00E03A3A" w:rsidRDefault="00E03A3A">
      <w:pPr>
        <w:spacing w:before="20"/>
        <w:ind w:left="1367" w:right="1364"/>
        <w:jc w:val="center"/>
        <w:rPr>
          <w:b/>
          <w:sz w:val="40"/>
        </w:rPr>
      </w:pPr>
    </w:p>
    <w:p w14:paraId="0E000000" w14:textId="77777777" w:rsidR="00E03A3A" w:rsidRDefault="005142AE">
      <w:pPr>
        <w:spacing w:before="20"/>
        <w:ind w:left="1367" w:right="1364"/>
        <w:jc w:val="center"/>
        <w:rPr>
          <w:b/>
          <w:sz w:val="40"/>
        </w:rPr>
      </w:pPr>
      <w:r>
        <w:rPr>
          <w:b/>
          <w:sz w:val="40"/>
        </w:rPr>
        <w:t>РАБОЧАЯ</w:t>
      </w:r>
      <w:r>
        <w:rPr>
          <w:b/>
          <w:spacing w:val="4"/>
          <w:sz w:val="40"/>
        </w:rPr>
        <w:t xml:space="preserve"> </w:t>
      </w:r>
      <w:r>
        <w:rPr>
          <w:b/>
          <w:sz w:val="40"/>
        </w:rPr>
        <w:t>ПРОГРАММА</w:t>
      </w:r>
    </w:p>
    <w:p w14:paraId="0F000000" w14:textId="77777777" w:rsidR="00E03A3A" w:rsidRDefault="005142AE">
      <w:pPr>
        <w:spacing w:before="2"/>
        <w:ind w:left="1365" w:right="1364"/>
        <w:jc w:val="center"/>
        <w:rPr>
          <w:b/>
          <w:sz w:val="36"/>
        </w:rPr>
      </w:pPr>
      <w:r>
        <w:rPr>
          <w:b/>
          <w:sz w:val="36"/>
        </w:rPr>
        <w:t>КУРСА</w:t>
      </w:r>
      <w:r>
        <w:rPr>
          <w:b/>
          <w:spacing w:val="7"/>
          <w:sz w:val="36"/>
        </w:rPr>
        <w:t xml:space="preserve"> </w:t>
      </w:r>
      <w:r>
        <w:rPr>
          <w:b/>
          <w:sz w:val="36"/>
        </w:rPr>
        <w:t>ВНЕУРОЧНОЙ</w:t>
      </w:r>
      <w:r>
        <w:rPr>
          <w:b/>
          <w:spacing w:val="7"/>
          <w:sz w:val="36"/>
        </w:rPr>
        <w:t xml:space="preserve"> </w:t>
      </w:r>
      <w:r>
        <w:rPr>
          <w:b/>
          <w:sz w:val="36"/>
        </w:rPr>
        <w:t>ДЕЯТЕЛЬНОСТИ</w:t>
      </w:r>
    </w:p>
    <w:p w14:paraId="10000000" w14:textId="77777777" w:rsidR="00E03A3A" w:rsidRDefault="005142AE">
      <w:pPr>
        <w:rPr>
          <w:b/>
          <w:sz w:val="40"/>
        </w:rPr>
      </w:pPr>
      <w:r>
        <w:rPr>
          <w:b/>
          <w:sz w:val="40"/>
        </w:rPr>
        <w:t xml:space="preserve">         Школьный театр " Бабушкины сказки"</w:t>
      </w:r>
    </w:p>
    <w:p w14:paraId="11000000" w14:textId="77777777" w:rsidR="00E03A3A" w:rsidRDefault="00E03A3A">
      <w:pPr>
        <w:pStyle w:val="a6"/>
        <w:rPr>
          <w:rFonts w:ascii="Times New Roman" w:hAnsi="Times New Roman"/>
          <w:sz w:val="36"/>
        </w:rPr>
      </w:pPr>
    </w:p>
    <w:p w14:paraId="12000000" w14:textId="77777777" w:rsidR="00E03A3A" w:rsidRDefault="00E03A3A">
      <w:pPr>
        <w:rPr>
          <w:rFonts w:ascii="MS Gothic" w:hAnsi="MS Gothic"/>
        </w:rPr>
      </w:pPr>
    </w:p>
    <w:p w14:paraId="13000000" w14:textId="77777777" w:rsidR="00E03A3A" w:rsidRDefault="005142AE">
      <w:pPr>
        <w:jc w:val="center"/>
        <w:rPr>
          <w:b/>
          <w:sz w:val="40"/>
        </w:rPr>
      </w:pPr>
      <w:r>
        <w:rPr>
          <w:b/>
          <w:sz w:val="40"/>
        </w:rPr>
        <w:t>1-4 классы</w:t>
      </w:r>
    </w:p>
    <w:p w14:paraId="14000000" w14:textId="77777777" w:rsidR="00E03A3A" w:rsidRDefault="00E03A3A">
      <w:pPr>
        <w:jc w:val="center"/>
        <w:rPr>
          <w:b/>
          <w:sz w:val="40"/>
        </w:rPr>
      </w:pPr>
    </w:p>
    <w:p w14:paraId="15000000" w14:textId="77777777" w:rsidR="00E03A3A" w:rsidRDefault="00E03A3A">
      <w:pPr>
        <w:rPr>
          <w:rFonts w:ascii="MS Gothic" w:hAnsi="MS Gothic"/>
        </w:rPr>
      </w:pPr>
    </w:p>
    <w:p w14:paraId="16000000" w14:textId="77777777" w:rsidR="00E03A3A" w:rsidRDefault="00E03A3A">
      <w:pPr>
        <w:rPr>
          <w:rFonts w:ascii="MS Gothic" w:hAnsi="MS Gothic"/>
        </w:rPr>
      </w:pPr>
    </w:p>
    <w:p w14:paraId="17000000" w14:textId="77777777" w:rsidR="00E03A3A" w:rsidRDefault="00E03A3A">
      <w:pPr>
        <w:rPr>
          <w:rFonts w:ascii="MS Gothic" w:hAnsi="MS Gothic"/>
        </w:rPr>
      </w:pPr>
    </w:p>
    <w:p w14:paraId="18000000" w14:textId="77777777" w:rsidR="00E03A3A" w:rsidRDefault="00E03A3A">
      <w:pPr>
        <w:rPr>
          <w:rFonts w:ascii="MS Gothic" w:hAnsi="MS Gothic"/>
        </w:rPr>
      </w:pPr>
    </w:p>
    <w:p w14:paraId="19000000" w14:textId="77777777" w:rsidR="00E03A3A" w:rsidRDefault="00E03A3A">
      <w:pPr>
        <w:rPr>
          <w:sz w:val="23"/>
        </w:rPr>
      </w:pPr>
    </w:p>
    <w:p w14:paraId="1A000000" w14:textId="77777777" w:rsidR="00E03A3A" w:rsidRDefault="00E03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</w:rPr>
      </w:pPr>
    </w:p>
    <w:p w14:paraId="1B000000" w14:textId="77777777" w:rsidR="00E03A3A" w:rsidRDefault="00E03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</w:rPr>
      </w:pPr>
    </w:p>
    <w:p w14:paraId="1C000000" w14:textId="77777777" w:rsidR="00E03A3A" w:rsidRDefault="00E03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</w:rPr>
      </w:pPr>
    </w:p>
    <w:p w14:paraId="1D000000" w14:textId="77777777" w:rsidR="00E03A3A" w:rsidRDefault="00514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</w:rPr>
      </w:pPr>
      <w:r>
        <w:rPr>
          <w:sz w:val="28"/>
        </w:rPr>
        <w:t xml:space="preserve">Рассмотрена и принята </w:t>
      </w:r>
    </w:p>
    <w:p w14:paraId="1E000000" w14:textId="77777777" w:rsidR="00E03A3A" w:rsidRDefault="00514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</w:rPr>
      </w:pPr>
      <w:r>
        <w:rPr>
          <w:sz w:val="28"/>
        </w:rPr>
        <w:t>на педагогическом совете</w:t>
      </w:r>
    </w:p>
    <w:p w14:paraId="1F000000" w14:textId="5398CC7A" w:rsidR="00E03A3A" w:rsidRDefault="00863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</w:rPr>
      </w:pPr>
      <w:r>
        <w:rPr>
          <w:sz w:val="28"/>
        </w:rPr>
        <w:t>Протокол №1 от 28.08.2024</w:t>
      </w:r>
    </w:p>
    <w:p w14:paraId="20000000" w14:textId="77777777" w:rsidR="00E03A3A" w:rsidRDefault="00E03A3A"/>
    <w:p w14:paraId="21000000" w14:textId="77777777" w:rsidR="00E03A3A" w:rsidRDefault="00E03A3A"/>
    <w:p w14:paraId="22000000" w14:textId="77777777" w:rsidR="00E03A3A" w:rsidRDefault="00E03A3A"/>
    <w:p w14:paraId="23000000" w14:textId="77777777" w:rsidR="00E03A3A" w:rsidRDefault="00E03A3A"/>
    <w:p w14:paraId="24000000" w14:textId="77777777" w:rsidR="00E03A3A" w:rsidRDefault="00E03A3A"/>
    <w:p w14:paraId="25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ПОЯСНИТЕЛЬНАЯ ЗАПИСКА</w:t>
      </w:r>
    </w:p>
    <w:p w14:paraId="26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Дополнительная общеобразовательная общеразвивающая программа «Бабушкины сказки» имеет художественную направленность, ориентирована на формирование и развитие творческих способностей учащихся, удовлетворение индивидуальных потребностей учащихся в художественно-эстетическом развитии. </w:t>
      </w:r>
    </w:p>
    <w:p w14:paraId="27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соответствует требованиям нормативно-правовых документов:</w:t>
      </w:r>
    </w:p>
    <w:p w14:paraId="28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 Федеральный закон от 29 декабря 2012 г. №273-ФЗ «Об </w:t>
      </w:r>
      <w:proofErr w:type="spellStart"/>
      <w:r>
        <w:rPr>
          <w:rFonts w:ascii="Times New Roman" w:hAnsi="Times New Roman"/>
          <w:sz w:val="28"/>
        </w:rPr>
        <w:t>образованиив</w:t>
      </w:r>
      <w:proofErr w:type="spellEnd"/>
      <w:r>
        <w:rPr>
          <w:rFonts w:ascii="Times New Roman" w:hAnsi="Times New Roman"/>
          <w:sz w:val="28"/>
        </w:rPr>
        <w:t xml:space="preserve"> Российской Федерации» (в ред. От 08.12.2020 г.).</w:t>
      </w:r>
    </w:p>
    <w:p w14:paraId="29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2.Проект Концепции развития дополнительного образования детей до 2030 г. Департамент государственной политики в сфере воспитания, дополнительного образования и детского отдыха Министерства просвещения России от 30.09.2020 г. </w:t>
      </w:r>
      <w:proofErr w:type="gramStart"/>
      <w:r>
        <w:rPr>
          <w:rFonts w:ascii="Times New Roman" w:hAnsi="Times New Roman"/>
          <w:sz w:val="28"/>
        </w:rPr>
        <w:t>3.Порядок</w:t>
      </w:r>
      <w:proofErr w:type="gramEnd"/>
      <w:r>
        <w:rPr>
          <w:rFonts w:ascii="Times New Roman" w:hAnsi="Times New Roman"/>
          <w:sz w:val="28"/>
        </w:rPr>
        <w:t xml:space="preserve"> организации и осуществления образовательной деятельности по дополнительным общеобразовательным программам (утвержден Приказом Министерства просвещения РФ от 9 ноября 2018 г. №196).</w:t>
      </w:r>
    </w:p>
    <w:p w14:paraId="2A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4.Методические рекомендации по проектированию дополнительных общеразвивающих программ (включая </w:t>
      </w:r>
      <w:proofErr w:type="spellStart"/>
      <w:r>
        <w:rPr>
          <w:rFonts w:ascii="Times New Roman" w:hAnsi="Times New Roman"/>
          <w:sz w:val="28"/>
        </w:rPr>
        <w:t>разноуровневые</w:t>
      </w:r>
      <w:proofErr w:type="spellEnd"/>
      <w:r>
        <w:rPr>
          <w:rFonts w:ascii="Times New Roman" w:hAnsi="Times New Roman"/>
          <w:sz w:val="28"/>
        </w:rPr>
        <w:t xml:space="preserve"> программы): приложение к письму Министерства образования и науки Российской Федерации от 18 ноября 2015 г. № 09-3242. </w:t>
      </w:r>
    </w:p>
    <w:p w14:paraId="2B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Санитарные правила СП 2.4.3648-20 "</w:t>
      </w:r>
      <w:proofErr w:type="spellStart"/>
      <w:r>
        <w:rPr>
          <w:rFonts w:ascii="Times New Roman" w:hAnsi="Times New Roman"/>
          <w:sz w:val="28"/>
        </w:rPr>
        <w:t>Санитарноэпидемиологические</w:t>
      </w:r>
      <w:proofErr w:type="spellEnd"/>
      <w:r>
        <w:rPr>
          <w:rFonts w:ascii="Times New Roman" w:hAnsi="Times New Roman"/>
          <w:sz w:val="28"/>
        </w:rPr>
        <w:t xml:space="preserve"> требования к организациям воспитания и обучения, отдыха и оздоровления детей и молодежи" (утверждены постановлением Главного государственного санитарного врача Российской Федерации от 28.09.2020 г. № 28).</w:t>
      </w:r>
    </w:p>
    <w:p w14:paraId="2C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Актуальность программы обусловлена тем, что она ориентирована на развитие личности ребенка, на формирование личностных и </w:t>
      </w:r>
      <w:proofErr w:type="spellStart"/>
      <w:r>
        <w:rPr>
          <w:rFonts w:ascii="Times New Roman" w:hAnsi="Times New Roman"/>
          <w:sz w:val="28"/>
        </w:rPr>
        <w:t>метапредметных</w:t>
      </w:r>
      <w:proofErr w:type="spellEnd"/>
      <w:r>
        <w:rPr>
          <w:rFonts w:ascii="Times New Roman" w:hAnsi="Times New Roman"/>
          <w:sz w:val="28"/>
        </w:rPr>
        <w:t xml:space="preserve"> результатов, направлена на </w:t>
      </w:r>
      <w:proofErr w:type="spellStart"/>
      <w:r>
        <w:rPr>
          <w:rFonts w:ascii="Times New Roman" w:hAnsi="Times New Roman"/>
          <w:sz w:val="28"/>
        </w:rPr>
        <w:t>гуманизацию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воспитательнообразовательной</w:t>
      </w:r>
      <w:proofErr w:type="spellEnd"/>
      <w:r>
        <w:rPr>
          <w:rFonts w:ascii="Times New Roman" w:hAnsi="Times New Roman"/>
          <w:sz w:val="28"/>
        </w:rPr>
        <w:t xml:space="preserve"> работы с детьми, основана на психологических особенностях развития младших школьников. </w:t>
      </w:r>
    </w:p>
    <w:p w14:paraId="2D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Данная программа педагогически целесообразна, так как раннее приобщение детей к практической художественной деятельности способствует развитию у них творческого начала, требующего активности, самостоятельности, проявления фантазии и воображения. Новизна программы заключается в том, что ее содержание способствует формированию духовно-нравственной культуры и отвечает запросам различных социальных групп нашего </w:t>
      </w:r>
      <w:r>
        <w:rPr>
          <w:rFonts w:ascii="Times New Roman" w:hAnsi="Times New Roman"/>
          <w:sz w:val="28"/>
        </w:rPr>
        <w:lastRenderedPageBreak/>
        <w:t xml:space="preserve">общества, обеспечивает совершенствование процесса развития и воспитания детей. </w:t>
      </w:r>
    </w:p>
    <w:p w14:paraId="2E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Полученные знания позволят воспитанникам преодолеть психологическую инертность, позволят развить их творческую активность, способность сравнивать, анализировать, планировать, ставить внутренние цели, стремиться к ним. </w:t>
      </w:r>
    </w:p>
    <w:p w14:paraId="2F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Отличительные особенности программы. 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технологий. Театр - это волшебный мир искусства, где нужны самые разные способности. И поэтому, можно не только развивать эти способности, но и с детского возраста прививать любовь к театральному искусству.</w:t>
      </w:r>
    </w:p>
    <w:p w14:paraId="30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Театр как искусство научит видеть прекрасное в жизни и в людях, зародит стремление самому нести в жизнь благое и доброе. Реализация программы с помощью выразительных средств театрального искусства таких как, интонация, мимика, жест, пластика, походка не только знакомит с содержанием определенных литературных произведений, но и учит детей воссоздавать конкретные образы, глубоко чувствовать события, взаимоотношения между героями этого произведения. Театральная игра способствует развитию детской фантазии, воображения, памяти, всех видов детского творчества (художественно-речевого, </w:t>
      </w:r>
      <w:proofErr w:type="spellStart"/>
      <w:r>
        <w:rPr>
          <w:rFonts w:ascii="Times New Roman" w:hAnsi="Times New Roman"/>
          <w:sz w:val="28"/>
        </w:rPr>
        <w:t>музыкальноигрового</w:t>
      </w:r>
      <w:proofErr w:type="spellEnd"/>
      <w:r>
        <w:rPr>
          <w:rFonts w:ascii="Times New Roman" w:hAnsi="Times New Roman"/>
          <w:sz w:val="28"/>
        </w:rPr>
        <w:t xml:space="preserve">, танцевального, сценического) в жизни школьника. Одновременно способствует сплочению коллектива класса, расширению культурного диапазона учеников и учителей, повышению культуры поведения. </w:t>
      </w:r>
    </w:p>
    <w:p w14:paraId="31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Особенности театрального искусства – массовость, зрелищность, синтетичность – предполагают ряд богатых возможностей, как в </w:t>
      </w:r>
      <w:proofErr w:type="spellStart"/>
      <w:r>
        <w:rPr>
          <w:rFonts w:ascii="Times New Roman" w:hAnsi="Times New Roman"/>
          <w:sz w:val="28"/>
        </w:rPr>
        <w:t>развивающе</w:t>
      </w:r>
      <w:proofErr w:type="spellEnd"/>
      <w:r>
        <w:rPr>
          <w:rFonts w:ascii="Times New Roman" w:hAnsi="Times New Roman"/>
          <w:sz w:val="28"/>
        </w:rPr>
        <w:t xml:space="preserve">-эстетическом воспитании детей, так и в организации их досуга. Театр - симбиоз многих искусств, вступающих во взаимодействие друг с другом. Поэтому занятия в театральном коллективе сочетаются с занятиями танцем, музыкой, изобразительным искусством и прикладными ремеслами. Объем и срок реализации программы. </w:t>
      </w:r>
    </w:p>
    <w:p w14:paraId="20AB7F2F" w14:textId="77777777" w:rsidR="00863DD4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рассчитана для учащихся 1-4 классов, на 4 года обучения. На реализацию театрального кружка «</w:t>
      </w:r>
      <w:proofErr w:type="spellStart"/>
      <w:r>
        <w:rPr>
          <w:rFonts w:ascii="Times New Roman" w:hAnsi="Times New Roman"/>
          <w:sz w:val="28"/>
        </w:rPr>
        <w:t>Семицветик</w:t>
      </w:r>
      <w:proofErr w:type="spellEnd"/>
      <w:r>
        <w:rPr>
          <w:rFonts w:ascii="Times New Roman" w:hAnsi="Times New Roman"/>
          <w:sz w:val="28"/>
        </w:rPr>
        <w:t>» в 1 классе – 66 ч,</w:t>
      </w:r>
      <w:r w:rsidR="00863DD4">
        <w:rPr>
          <w:rFonts w:ascii="Times New Roman" w:hAnsi="Times New Roman"/>
          <w:sz w:val="28"/>
        </w:rPr>
        <w:t xml:space="preserve"> во 2--4 классах отводится по 34 ч в год (1</w:t>
      </w:r>
      <w:r>
        <w:rPr>
          <w:rFonts w:ascii="Times New Roman" w:hAnsi="Times New Roman"/>
          <w:sz w:val="28"/>
        </w:rPr>
        <w:t xml:space="preserve"> час в неделю). Занятия проводятся по 35-40 </w:t>
      </w:r>
      <w:proofErr w:type="gramStart"/>
      <w:r>
        <w:rPr>
          <w:rFonts w:ascii="Times New Roman" w:hAnsi="Times New Roman"/>
          <w:sz w:val="28"/>
        </w:rPr>
        <w:t>минут .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14:paraId="32000000" w14:textId="39DAF9BC" w:rsidR="00E03A3A" w:rsidRDefault="005142AE">
      <w:pPr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70% содержания планирования направлено на активную двигательную деятельность учащихся. Это: репетиции, показ спектаклей, подготовка костюмов, посещение театров. Остальное время распределено на проведение </w:t>
      </w:r>
      <w:r>
        <w:rPr>
          <w:rFonts w:ascii="Times New Roman" w:hAnsi="Times New Roman"/>
          <w:sz w:val="28"/>
        </w:rPr>
        <w:lastRenderedPageBreak/>
        <w:t xml:space="preserve">тематических бесед, просмотр электронных презентаций и сказок, заучивание текстов, репетиции. Для успешной реализации программы будут использованы </w:t>
      </w:r>
      <w:proofErr w:type="spellStart"/>
      <w:r>
        <w:rPr>
          <w:rFonts w:ascii="Times New Roman" w:hAnsi="Times New Roman"/>
          <w:sz w:val="28"/>
        </w:rPr>
        <w:t>Интерет</w:t>
      </w:r>
      <w:proofErr w:type="spellEnd"/>
      <w:r>
        <w:rPr>
          <w:rFonts w:ascii="Times New Roman" w:hAnsi="Times New Roman"/>
          <w:sz w:val="28"/>
        </w:rPr>
        <w:t xml:space="preserve">-ресурсы, посещение спектаклей. </w:t>
      </w:r>
    </w:p>
    <w:p w14:paraId="33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включает следующие разделы </w:t>
      </w:r>
    </w:p>
    <w:p w14:paraId="34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Роль театра в культуре.</w:t>
      </w:r>
    </w:p>
    <w:p w14:paraId="35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Театрально-исполнительская деятельность. </w:t>
      </w:r>
    </w:p>
    <w:p w14:paraId="36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Занятия сценическим искусством. </w:t>
      </w:r>
    </w:p>
    <w:p w14:paraId="37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Основы терминов. </w:t>
      </w:r>
    </w:p>
    <w:p w14:paraId="38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Просмотр профессионального театрального представления. </w:t>
      </w:r>
    </w:p>
    <w:p w14:paraId="39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Основы пантомимы. </w:t>
      </w:r>
    </w:p>
    <w:p w14:paraId="3A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по программе очное.</w:t>
      </w:r>
    </w:p>
    <w:p w14:paraId="3B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Занятия театрального кружка состоят из теоретической и практической частей. Теоретическая часть включает краткие сведения о развитии театрального искусства, цикл познавательных бесед о жизни и творчестве великих мастеров театра, беседы о красоте вокруг нас, профессиональной ориентации школьников. </w:t>
      </w:r>
    </w:p>
    <w:p w14:paraId="3C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Практическая часть работы направлена на получение навыков актерского мастерства. Программа может реализовываться с применением электронного обучения и дистанционных технологий.</w:t>
      </w:r>
    </w:p>
    <w:p w14:paraId="3D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Основной вид занятий – теоретический, практический. </w:t>
      </w:r>
    </w:p>
    <w:p w14:paraId="3E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Уровень освоения программы: стартовый.</w:t>
      </w:r>
    </w:p>
    <w:p w14:paraId="3F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2. ЦЕЛИ И ЗАДАЧИ ПРОГРАММЫ</w:t>
      </w:r>
    </w:p>
    <w:p w14:paraId="40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Цель программы: эстетическое, интеллектуальное, нравственное развитие воспитанников. Воспитание творческой индивидуальности ребёнка, развитие интереса и отзывчивости к искусству театра и актерской деятельности.</w:t>
      </w:r>
    </w:p>
    <w:p w14:paraId="41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Задачи программы.</w:t>
      </w:r>
    </w:p>
    <w:p w14:paraId="42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Образовательные. </w:t>
      </w:r>
    </w:p>
    <w:p w14:paraId="43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Познакомить детей с различными видами театра (кукольный, драматический, оперный, театр балета, музыкальной комедии</w:t>
      </w:r>
      <w:proofErr w:type="gramStart"/>
      <w:r>
        <w:rPr>
          <w:rFonts w:ascii="Times New Roman" w:hAnsi="Times New Roman"/>
          <w:sz w:val="28"/>
        </w:rPr>
        <w:t>)..</w:t>
      </w:r>
      <w:proofErr w:type="gramEnd"/>
    </w:p>
    <w:p w14:paraId="44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2. Поэтапное освоение детьми различных видов творчества </w:t>
      </w:r>
    </w:p>
    <w:p w14:paraId="45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Совершенствование артистических навыков детей в плане переживания и воплощения образа, моделирование навыков социального поведения в заданных условиях. Развивающие. </w:t>
      </w:r>
    </w:p>
    <w:p w14:paraId="46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Развивать творческие и интеллектуальные способности обучающихся. </w:t>
      </w:r>
    </w:p>
    <w:p w14:paraId="47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Развивать речевую культуру. </w:t>
      </w:r>
    </w:p>
    <w:p w14:paraId="48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Способствовать развитию индивидуальности и самостоятельности.</w:t>
      </w:r>
    </w:p>
    <w:p w14:paraId="49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4. Развивать коммуникативные способности детей, поощрять взаимопомощь среди воспитанников.</w:t>
      </w:r>
    </w:p>
    <w:p w14:paraId="4A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5. Развивать эстетический вкус.</w:t>
      </w:r>
    </w:p>
    <w:p w14:paraId="4B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Воспитательные. </w:t>
      </w:r>
    </w:p>
    <w:p w14:paraId="4C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Воспитывать художественный вкус и чувство прекрасного. </w:t>
      </w:r>
    </w:p>
    <w:p w14:paraId="4D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Воспитывать чувство коллективизма, взаимопомощи, ответственности.</w:t>
      </w:r>
    </w:p>
    <w:p w14:paraId="4E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 Содействовать воспитанию творческой личности, способной осуществлять свои творческие замыслы.</w:t>
      </w:r>
    </w:p>
    <w:p w14:paraId="4F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4. Способствовать воспитанию усидчивости, терпения, аккуратности, стремления довести начатое дело до конца. </w:t>
      </w:r>
    </w:p>
    <w:p w14:paraId="50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ПЛАНИРУЕМЫЕ РЕЗУЛЬТАТЫ </w:t>
      </w:r>
    </w:p>
    <w:p w14:paraId="51000000" w14:textId="77777777" w:rsidR="00E03A3A" w:rsidRDefault="005142AE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Метапредметные</w:t>
      </w:r>
      <w:proofErr w:type="spellEnd"/>
      <w:r>
        <w:rPr>
          <w:rFonts w:ascii="Times New Roman" w:hAnsi="Times New Roman"/>
          <w:sz w:val="28"/>
        </w:rPr>
        <w:t xml:space="preserve"> результаты:</w:t>
      </w:r>
    </w:p>
    <w:p w14:paraId="52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умение анализировать информацию, преобразовывать познавательную задачу в практическую; </w:t>
      </w:r>
    </w:p>
    <w:p w14:paraId="53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умение выделять главное, ставить цели, выбирать оптимальный </w:t>
      </w:r>
      <w:proofErr w:type="spellStart"/>
      <w:r>
        <w:rPr>
          <w:rFonts w:ascii="Times New Roman" w:hAnsi="Times New Roman"/>
          <w:sz w:val="28"/>
        </w:rPr>
        <w:t>способрешения</w:t>
      </w:r>
      <w:proofErr w:type="spellEnd"/>
      <w:r>
        <w:rPr>
          <w:rFonts w:ascii="Times New Roman" w:hAnsi="Times New Roman"/>
          <w:sz w:val="28"/>
        </w:rPr>
        <w:t xml:space="preserve"> творческих задач, прогнозировать результат;</w:t>
      </w:r>
    </w:p>
    <w:p w14:paraId="54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умение пользоваться выразительными средствами театрального искусства; </w:t>
      </w:r>
    </w:p>
    <w:p w14:paraId="55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умение выстраивать технологическую последовательность реализации собственного или предложенного замысла; понимание причин успеха или неуспеха в учебной деятельности, умение конструктивно действовать даже в ситуациях неуспеха; </w:t>
      </w:r>
    </w:p>
    <w:p w14:paraId="56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умение учитывать разные мнения и интересы, и обосновывать свою позицию; </w:t>
      </w:r>
    </w:p>
    <w:p w14:paraId="57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не создавать конфликтов и находить выходы из спорных ситуаций.</w:t>
      </w:r>
    </w:p>
    <w:p w14:paraId="58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Личностные результаты:</w:t>
      </w:r>
    </w:p>
    <w:p w14:paraId="59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14:paraId="5A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целостность взгляда на мир средствами литературных произведений; </w:t>
      </w:r>
    </w:p>
    <w:p w14:paraId="5B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этические чувства, эстетические потребности, ценности и чувства на основе опыта слушания и заучивания произведений художественной литературы; </w:t>
      </w:r>
    </w:p>
    <w:p w14:paraId="5C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осознание значимости занятий театральным искусством для личного развития. Предметные результаты </w:t>
      </w:r>
    </w:p>
    <w:p w14:paraId="5D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Регулятивные УУД: </w:t>
      </w:r>
    </w:p>
    <w:p w14:paraId="5E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понимать и принимать учебную задачу, сформулированную учителем;</w:t>
      </w:r>
    </w:p>
    <w:p w14:paraId="5F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планировать свои действия на отдельных этапах работы над пьесой; </w:t>
      </w:r>
    </w:p>
    <w:p w14:paraId="60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осуществлять контроль, коррекцию и оценку результатов своей деятельности; </w:t>
      </w:r>
    </w:p>
    <w:p w14:paraId="61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14:paraId="62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Познавательные УУД: </w:t>
      </w:r>
    </w:p>
    <w:p w14:paraId="63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пользоваться приёмами анализа и синтеза при чтении и просмотре видеозаписей, проводить сравнение и анализ поведения героя; </w:t>
      </w:r>
    </w:p>
    <w:p w14:paraId="64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понимать и применять полученную информацию при выполнении заданий; </w:t>
      </w:r>
    </w:p>
    <w:p w14:paraId="65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>
        <w:rPr>
          <w:rFonts w:ascii="Times New Roman" w:hAnsi="Times New Roman"/>
          <w:sz w:val="28"/>
        </w:rPr>
        <w:t>инсценировании</w:t>
      </w:r>
      <w:proofErr w:type="spellEnd"/>
      <w:r>
        <w:rPr>
          <w:rFonts w:ascii="Times New Roman" w:hAnsi="Times New Roman"/>
          <w:sz w:val="28"/>
        </w:rPr>
        <w:t xml:space="preserve">. Коммуникативные УУД: </w:t>
      </w:r>
    </w:p>
    <w:p w14:paraId="66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включаться в диалог, в коллективное обсуждение, проявлять инициативу и активность </w:t>
      </w:r>
    </w:p>
    <w:p w14:paraId="67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работать в группе, учитывать мнения партнёров, отличные от собственных; </w:t>
      </w:r>
    </w:p>
    <w:p w14:paraId="68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обращаться за помощью;</w:t>
      </w:r>
    </w:p>
    <w:p w14:paraId="69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формулировать свои затруднения;</w:t>
      </w:r>
    </w:p>
    <w:p w14:paraId="6A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предлагать помощь и сотрудничество; </w:t>
      </w:r>
    </w:p>
    <w:p w14:paraId="6B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слушать собеседника; -договариваться о распределении функций и ролей в совместной деятельности, приходить к общему решению;</w:t>
      </w:r>
    </w:p>
    <w:p w14:paraId="6C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формулировать собственное мнение и позицию; </w:t>
      </w:r>
    </w:p>
    <w:p w14:paraId="6D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взаимный контроль;</w:t>
      </w:r>
    </w:p>
    <w:p w14:paraId="6E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адекватно оценивать собственное поведение и поведение окружающих. 4.СОДЕРЖАНИЕ ПРОГРАММЫ </w:t>
      </w:r>
    </w:p>
    <w:p w14:paraId="6F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тематике учебного плана допускается замена тех или иных тем в зависимости от индивидуальной подготовленности детей и с учетом их интересов и потребностей. Учебный план (270 ч.)</w:t>
      </w:r>
    </w:p>
    <w:p w14:paraId="70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№ Раздел программы Содержание раздела Количество часов </w:t>
      </w:r>
    </w:p>
    <w:p w14:paraId="71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Роль театра в культуре. Дети приобретают навыки, необходимые для верного сценического общения. Участвуют в этюдах для выработки выразительной сценической жестикуляции («Немое кино», «</w:t>
      </w:r>
      <w:proofErr w:type="spellStart"/>
      <w:r>
        <w:rPr>
          <w:rFonts w:ascii="Times New Roman" w:hAnsi="Times New Roman"/>
          <w:sz w:val="28"/>
        </w:rPr>
        <w:t>Мультяшки-анимашки</w:t>
      </w:r>
      <w:proofErr w:type="spellEnd"/>
      <w:r>
        <w:rPr>
          <w:rFonts w:ascii="Times New Roman" w:hAnsi="Times New Roman"/>
          <w:sz w:val="28"/>
        </w:rPr>
        <w:t>»). Знакомятся с древнегреческим, современным, кукольным, музыкальным, цирковым театрами. В процессе дискуссии делятся своим жизненным опытом. Знакомятся с создателями спектакля: писатель, поэт, драматург. Театральными 24 жанрами.</w:t>
      </w:r>
    </w:p>
    <w:p w14:paraId="72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2. </w:t>
      </w:r>
      <w:proofErr w:type="spellStart"/>
      <w:r>
        <w:rPr>
          <w:rFonts w:ascii="Times New Roman" w:hAnsi="Times New Roman"/>
          <w:sz w:val="28"/>
        </w:rPr>
        <w:t>Театральноисполнительская</w:t>
      </w:r>
      <w:proofErr w:type="spellEnd"/>
      <w:r>
        <w:rPr>
          <w:rFonts w:ascii="Times New Roman" w:hAnsi="Times New Roman"/>
          <w:sz w:val="28"/>
        </w:rPr>
        <w:t xml:space="preserve"> деятельность. Упражнения, направленные на развитие у детей чувства ритма. Образно-игровые упражнения (поезд, мотылек, бабочка). Упражнения, в основе которых содержатся абстрактные образы (огонь, солнечные блики, снег). Основы актёрского мастерства. Мимика. Театральный этюд. Язык жестов. Дикция. Интонация. Темп речи. Рифма. Ритм. Импровизация. Диалог. Монолог. 52 </w:t>
      </w:r>
    </w:p>
    <w:p w14:paraId="73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Занятия сценическим искусством. Упражнения и игры: превращения предмета, превращение в предмет, живой алфавит, ручеек, волна, переходы в полукруге. Игры одиночные – на выполнение простого задания, на основе предлагаемых обстоятельств, на сценическое общение к предмету. Дети </w:t>
      </w:r>
      <w:r>
        <w:rPr>
          <w:rFonts w:ascii="Times New Roman" w:hAnsi="Times New Roman"/>
          <w:sz w:val="28"/>
        </w:rPr>
        <w:lastRenderedPageBreak/>
        <w:t xml:space="preserve">выполняют этюды по картинкам. На практических занятиях рассматриваются приемы релаксации, концентрации внимания, дыхания; снятия мышечных зажимов. 52 </w:t>
      </w:r>
    </w:p>
    <w:p w14:paraId="74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Освоение терминов. Знакомятся с понятиями драматический, кукольный театр, спектакль, этюд, партнер, премьера, актер. 10 </w:t>
      </w:r>
    </w:p>
    <w:p w14:paraId="75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Просмотр профессионального театрального спектакля Посещение театра, беседа после просмотра спектакля. Иллюстрирование 8 </w:t>
      </w:r>
    </w:p>
    <w:p w14:paraId="76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Работа и показ театрализованного представления. Участвуют в распределении ролей, выбирая для себя более подходящую. Учатся распределяться на «сцене», чтобы выделялся главный персонаж. Выступают с театральными постановками перед зрителями. 100 7. Основы пантомимы. Дети знакомятся с позами актера в пантомиме, как основное выразительное средство. Куклы-марионетки, надувные игрушки, механические куклы. Жест, маска в пантомимном действии. 24 Итого 270 часов </w:t>
      </w:r>
    </w:p>
    <w:p w14:paraId="77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7.СПИСОК УЧЕБНОЙ И МЕТОДИЧЕСКОЙ ЛИТЕРАТУРЫ: </w:t>
      </w:r>
    </w:p>
    <w:p w14:paraId="78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Ганелин Е.Р. Программа обучения детей основам сценического искусства «Школьный театр». http://www.teatrbaby.ru/metod_metodika.htm </w:t>
      </w:r>
    </w:p>
    <w:p w14:paraId="79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Генералов И.А. Программа курса «Театр» для начальной школы Образовательная система «Школа 2100» Сборник программ. Дошкольное образование. Начальная школа (Под научной редакцией Д.И. </w:t>
      </w:r>
      <w:proofErr w:type="spellStart"/>
      <w:r>
        <w:rPr>
          <w:rFonts w:ascii="Times New Roman" w:hAnsi="Times New Roman"/>
          <w:sz w:val="28"/>
        </w:rPr>
        <w:t>Фельдштейна</w:t>
      </w:r>
      <w:proofErr w:type="spellEnd"/>
      <w:r>
        <w:rPr>
          <w:rFonts w:ascii="Times New Roman" w:hAnsi="Times New Roman"/>
          <w:sz w:val="28"/>
        </w:rPr>
        <w:t xml:space="preserve">). М.: </w:t>
      </w:r>
      <w:proofErr w:type="spellStart"/>
      <w:r>
        <w:rPr>
          <w:rFonts w:ascii="Times New Roman" w:hAnsi="Times New Roman"/>
          <w:sz w:val="28"/>
        </w:rPr>
        <w:t>Баласс</w:t>
      </w:r>
      <w:proofErr w:type="spellEnd"/>
      <w:r>
        <w:rPr>
          <w:rFonts w:ascii="Times New Roman" w:hAnsi="Times New Roman"/>
          <w:sz w:val="28"/>
        </w:rPr>
        <w:t>, 2008.</w:t>
      </w:r>
    </w:p>
    <w:p w14:paraId="7A000000" w14:textId="77777777" w:rsidR="00E03A3A" w:rsidRDefault="005142A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 Похмельных А.А. Образовательная программа «Основы театрального искусства». youthnet.karelia.ru/</w:t>
      </w:r>
      <w:proofErr w:type="spellStart"/>
      <w:r>
        <w:rPr>
          <w:rFonts w:ascii="Times New Roman" w:hAnsi="Times New Roman"/>
          <w:sz w:val="28"/>
        </w:rPr>
        <w:t>dyts</w:t>
      </w:r>
      <w:proofErr w:type="spellEnd"/>
      <w:r>
        <w:rPr>
          <w:rFonts w:ascii="Times New Roman" w:hAnsi="Times New Roman"/>
          <w:sz w:val="28"/>
        </w:rPr>
        <w:t>/</w:t>
      </w:r>
      <w:proofErr w:type="spellStart"/>
      <w:r>
        <w:rPr>
          <w:rFonts w:ascii="Times New Roman" w:hAnsi="Times New Roman"/>
          <w:sz w:val="28"/>
        </w:rPr>
        <w:t>programs</w:t>
      </w:r>
      <w:proofErr w:type="spellEnd"/>
      <w:r>
        <w:rPr>
          <w:rFonts w:ascii="Times New Roman" w:hAnsi="Times New Roman"/>
          <w:sz w:val="28"/>
        </w:rPr>
        <w:t xml:space="preserve">/2009/o_tea.doc Список литературы для детей: </w:t>
      </w:r>
      <w:proofErr w:type="spellStart"/>
      <w:r>
        <w:rPr>
          <w:rFonts w:ascii="Times New Roman" w:hAnsi="Times New Roman"/>
          <w:sz w:val="28"/>
        </w:rPr>
        <w:t>К.С.Станиславский</w:t>
      </w:r>
      <w:proofErr w:type="spellEnd"/>
      <w:r>
        <w:rPr>
          <w:rFonts w:ascii="Times New Roman" w:hAnsi="Times New Roman"/>
          <w:sz w:val="28"/>
        </w:rPr>
        <w:t xml:space="preserve"> «Работа актера над собой» </w:t>
      </w:r>
      <w:proofErr w:type="spellStart"/>
      <w:r>
        <w:rPr>
          <w:rFonts w:ascii="Times New Roman" w:hAnsi="Times New Roman"/>
          <w:sz w:val="28"/>
        </w:rPr>
        <w:t>К.С.Станиславский</w:t>
      </w:r>
      <w:proofErr w:type="spellEnd"/>
      <w:r>
        <w:rPr>
          <w:rFonts w:ascii="Times New Roman" w:hAnsi="Times New Roman"/>
          <w:sz w:val="28"/>
        </w:rPr>
        <w:t xml:space="preserve"> «Работа актера над ролью»</w:t>
      </w:r>
    </w:p>
    <w:sectPr w:rsidR="00E03A3A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A3A"/>
    <w:rsid w:val="005142AE"/>
    <w:rsid w:val="00863DD4"/>
    <w:rsid w:val="008E59BE"/>
    <w:rsid w:val="00E0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24E4C"/>
  <w15:docId w15:val="{312BB725-E3F5-424F-A403-A1B5C530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3</cp:revision>
  <dcterms:created xsi:type="dcterms:W3CDTF">2024-10-07T19:14:00Z</dcterms:created>
  <dcterms:modified xsi:type="dcterms:W3CDTF">2024-10-07T19:23:00Z</dcterms:modified>
</cp:coreProperties>
</file>